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479F7">
        <w:rPr>
          <w:b/>
          <w:bCs/>
        </w:rPr>
        <w:t>378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479F7" w:rsidRPr="00A479F7">
        <w:rPr>
          <w:bCs/>
          <w:color w:val="000000"/>
          <w:spacing w:val="-2"/>
        </w:rPr>
        <w:t>Профили 140х140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7D1C8E">
        <w:t>7</w:t>
      </w:r>
      <w:r w:rsidR="00A479F7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8077-B44B-40C9-B19C-7E8C317C3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472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185</cp:revision>
  <cp:lastPrinted>2019-11-27T05:03:00Z</cp:lastPrinted>
  <dcterms:created xsi:type="dcterms:W3CDTF">2019-02-13T10:09:00Z</dcterms:created>
  <dcterms:modified xsi:type="dcterms:W3CDTF">2019-11-28T03:57:00Z</dcterms:modified>
</cp:coreProperties>
</file>